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13959" w14:paraId="356434E6" w14:textId="77777777" w:rsidTr="00794BB5">
        <w:tc>
          <w:tcPr>
            <w:tcW w:w="9062" w:type="dxa"/>
            <w:gridSpan w:val="2"/>
          </w:tcPr>
          <w:p w14:paraId="2221679F" w14:textId="77777777" w:rsidR="00A13959" w:rsidRDefault="00A13959" w:rsidP="00A13959">
            <w:pPr>
              <w:spacing w:line="360" w:lineRule="auto"/>
            </w:pPr>
            <w:r>
              <w:t>Pojavi - Zvok</w:t>
            </w:r>
          </w:p>
          <w:p w14:paraId="76910B1C" w14:textId="77777777" w:rsidR="00A13959" w:rsidRPr="00D1372F" w:rsidRDefault="00A13959" w:rsidP="00A13959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0F4B43">
              <w:rPr>
                <w:color w:val="A5A5A5" w:themeColor="accent3"/>
                <w:sz w:val="40"/>
                <w:szCs w:val="40"/>
              </w:rPr>
              <w:t>POJOČA ŽLICA</w:t>
            </w:r>
          </w:p>
        </w:tc>
      </w:tr>
      <w:tr w:rsidR="00A13959" w14:paraId="48BE9B73" w14:textId="77777777" w:rsidTr="00A13959">
        <w:tc>
          <w:tcPr>
            <w:tcW w:w="1555" w:type="dxa"/>
          </w:tcPr>
          <w:p w14:paraId="604E1B9E" w14:textId="77777777" w:rsidR="00A13959" w:rsidRDefault="00A13959" w:rsidP="00A13959">
            <w:pPr>
              <w:spacing w:line="360" w:lineRule="auto"/>
            </w:pPr>
            <w:r>
              <w:t>Teoretične osnove</w:t>
            </w:r>
          </w:p>
        </w:tc>
        <w:tc>
          <w:tcPr>
            <w:tcW w:w="7507" w:type="dxa"/>
          </w:tcPr>
          <w:p w14:paraId="2F8661DA" w14:textId="77777777" w:rsidR="00A13959" w:rsidRDefault="00A13959" w:rsidP="00A13959">
            <w:pPr>
              <w:spacing w:line="360" w:lineRule="auto"/>
              <w:jc w:val="both"/>
            </w:pPr>
            <w:r>
              <w:t>O ZVOKU</w:t>
            </w:r>
          </w:p>
          <w:p w14:paraId="5164BFC9" w14:textId="77777777" w:rsidR="00A13959" w:rsidRDefault="00A13959" w:rsidP="00A13959">
            <w:pPr>
              <w:spacing w:line="360" w:lineRule="auto"/>
              <w:jc w:val="both"/>
            </w:pPr>
            <w:r w:rsidRPr="00157D00">
              <w:t xml:space="preserve">Zvok je valovanje snovi, ki je lahko plin, kapljevina ali trdna snov. Zvok proizvedemo z zvočili. Zvok se širi, ko zvočilo zaniha in se tresljaji prenašajo na okoliško snov. </w:t>
            </w:r>
            <w:r>
              <w:t>N</w:t>
            </w:r>
            <w:r w:rsidRPr="00157D00">
              <w:t>e širi</w:t>
            </w:r>
            <w:r>
              <w:t xml:space="preserve"> se</w:t>
            </w:r>
            <w:r w:rsidRPr="00157D00">
              <w:t xml:space="preserve"> samo po zraku, ampak po različnih snoveh (voda, železo, les, steklo …). Če snovi nimamo, se zvok ne širi (vakum). </w:t>
            </w:r>
          </w:p>
          <w:p w14:paraId="211E68D3" w14:textId="77777777" w:rsidR="00A13959" w:rsidRDefault="00A13959" w:rsidP="00A13959">
            <w:pPr>
              <w:spacing w:line="360" w:lineRule="auto"/>
              <w:jc w:val="both"/>
            </w:pPr>
          </w:p>
          <w:p w14:paraId="26A82239" w14:textId="77777777" w:rsidR="00A13959" w:rsidRDefault="00A13959" w:rsidP="00A13959">
            <w:pPr>
              <w:spacing w:line="360" w:lineRule="auto"/>
              <w:jc w:val="both"/>
            </w:pPr>
            <w:r>
              <w:t>IZVOR ZVOKA</w:t>
            </w:r>
          </w:p>
          <w:p w14:paraId="1B35A7B2" w14:textId="77777777" w:rsidR="00A13959" w:rsidRDefault="00A13959" w:rsidP="00A13959">
            <w:pPr>
              <w:spacing w:line="360" w:lineRule="auto"/>
              <w:jc w:val="both"/>
            </w:pPr>
            <w:r>
              <w:t xml:space="preserve">Zvok ustvarimo z nihanjem telesa (npr. membrane, strune). Ko govorimo, spremenimo pretok zraka in izdihan glas zaniha glasilke, s prehodom v žrelno, ustno in nosno votlino pa se značilno obarva in oblikuje vokale. </w:t>
            </w:r>
          </w:p>
          <w:p w14:paraId="746F19F9" w14:textId="77777777" w:rsidR="00A13959" w:rsidRDefault="00A13959" w:rsidP="00A13959">
            <w:pPr>
              <w:spacing w:line="360" w:lineRule="auto"/>
              <w:jc w:val="both"/>
            </w:pPr>
          </w:p>
          <w:p w14:paraId="65445C24" w14:textId="77777777" w:rsidR="00A13959" w:rsidRPr="00157D00" w:rsidRDefault="00A13959" w:rsidP="00A13959">
            <w:pPr>
              <w:spacing w:line="360" w:lineRule="auto"/>
              <w:jc w:val="both"/>
            </w:pPr>
            <w:r>
              <w:t>SPREJEMANJE ZVOKA</w:t>
            </w:r>
          </w:p>
          <w:p w14:paraId="0A8FC67F" w14:textId="77777777" w:rsidR="00A13959" w:rsidRDefault="00A13959" w:rsidP="00A13959">
            <w:pPr>
              <w:spacing w:line="360" w:lineRule="auto"/>
              <w:jc w:val="both"/>
            </w:pPr>
            <w:r w:rsidRPr="00157D00">
              <w:t xml:space="preserve">Zvok sprejemamo z ušesom, ki zaznava tresljaje, valovanje zvoka. Na zunanji strani ušesa imamo </w:t>
            </w:r>
            <w:r w:rsidRPr="00157D00">
              <w:rPr>
                <w:bCs/>
              </w:rPr>
              <w:t>uhelj</w:t>
            </w:r>
            <w:r w:rsidRPr="00157D00">
              <w:t xml:space="preserve">, ki prestreza tresljaje zraka in jih usmeri v </w:t>
            </w:r>
            <w:r w:rsidRPr="00157D00">
              <w:rPr>
                <w:bCs/>
              </w:rPr>
              <w:t>sluhovod</w:t>
            </w:r>
            <w:r w:rsidRPr="00157D00">
              <w:t xml:space="preserve">, ki vodi do </w:t>
            </w:r>
            <w:r w:rsidRPr="00157D00">
              <w:rPr>
                <w:bCs/>
              </w:rPr>
              <w:t>bobniča</w:t>
            </w:r>
            <w:r w:rsidRPr="00157D00">
              <w:t xml:space="preserve">. Ko tresljaji prispejo do </w:t>
            </w:r>
            <w:r w:rsidRPr="00157D00">
              <w:rPr>
                <w:bCs/>
              </w:rPr>
              <w:t>bobniča</w:t>
            </w:r>
            <w:r w:rsidRPr="00157D00">
              <w:t>, ta</w:t>
            </w:r>
            <w:r w:rsidRPr="00157D00">
              <w:rPr>
                <w:bCs/>
              </w:rPr>
              <w:t xml:space="preserve"> zaniha</w:t>
            </w:r>
            <w:r w:rsidRPr="00157D00">
              <w:t xml:space="preserve">. Nihanje bobniča se nato preko </w:t>
            </w:r>
            <w:r w:rsidRPr="00157D00">
              <w:rPr>
                <w:bCs/>
              </w:rPr>
              <w:t>koščic</w:t>
            </w:r>
            <w:r w:rsidRPr="00157D00">
              <w:t xml:space="preserve"> prenese naprej do </w:t>
            </w:r>
            <w:r w:rsidRPr="00157D00">
              <w:rPr>
                <w:bCs/>
              </w:rPr>
              <w:t>ušesnega polža</w:t>
            </w:r>
            <w:r w:rsidRPr="00157D00">
              <w:t xml:space="preserve">, kjer se tresljaji pretvorijo v </w:t>
            </w:r>
            <w:r w:rsidRPr="00157D00">
              <w:rPr>
                <w:bCs/>
              </w:rPr>
              <w:t>živčne impulze</w:t>
            </w:r>
            <w:r w:rsidRPr="00157D00">
              <w:t xml:space="preserve">. Ti potujejo naprej po </w:t>
            </w:r>
            <w:r w:rsidRPr="00157D00">
              <w:rPr>
                <w:bCs/>
              </w:rPr>
              <w:t>živcih</w:t>
            </w:r>
            <w:r w:rsidRPr="00157D00">
              <w:t xml:space="preserve"> do možganov.</w:t>
            </w:r>
          </w:p>
        </w:tc>
      </w:tr>
      <w:tr w:rsidR="00A13959" w14:paraId="6F78FD57" w14:textId="77777777" w:rsidTr="00A13959">
        <w:trPr>
          <w:trHeight w:val="454"/>
        </w:trPr>
        <w:tc>
          <w:tcPr>
            <w:tcW w:w="1555" w:type="dxa"/>
            <w:vAlign w:val="center"/>
          </w:tcPr>
          <w:p w14:paraId="535E7626" w14:textId="77777777" w:rsidR="00A13959" w:rsidRDefault="00A13959" w:rsidP="00A13959">
            <w:pPr>
              <w:spacing w:line="360" w:lineRule="auto"/>
            </w:pPr>
            <w:r>
              <w:t>Pripomočki</w:t>
            </w:r>
          </w:p>
        </w:tc>
        <w:tc>
          <w:tcPr>
            <w:tcW w:w="7507" w:type="dxa"/>
            <w:vAlign w:val="center"/>
          </w:tcPr>
          <w:p w14:paraId="69E774CE" w14:textId="77777777" w:rsidR="00A13959" w:rsidRDefault="00A13959" w:rsidP="00A13959">
            <w:pPr>
              <w:spacing w:line="360" w:lineRule="auto"/>
            </w:pPr>
            <w:r>
              <w:t>Žlica, vrvica, miza ali stol</w:t>
            </w:r>
          </w:p>
        </w:tc>
      </w:tr>
      <w:tr w:rsidR="00A13959" w14:paraId="6C05307A" w14:textId="77777777" w:rsidTr="00A13959">
        <w:trPr>
          <w:trHeight w:val="454"/>
        </w:trPr>
        <w:tc>
          <w:tcPr>
            <w:tcW w:w="1555" w:type="dxa"/>
          </w:tcPr>
          <w:p w14:paraId="0F9BF223" w14:textId="77777777" w:rsidR="00A13959" w:rsidRDefault="00A13959" w:rsidP="00A13959">
            <w:pPr>
              <w:spacing w:line="360" w:lineRule="auto"/>
            </w:pPr>
            <w:r>
              <w:t>Opis postopka</w:t>
            </w:r>
          </w:p>
        </w:tc>
        <w:tc>
          <w:tcPr>
            <w:tcW w:w="7507" w:type="dxa"/>
          </w:tcPr>
          <w:p w14:paraId="6CA4E22F" w14:textId="77777777" w:rsidR="00A13959" w:rsidRDefault="00A13959" w:rsidP="00A13959">
            <w:pPr>
              <w:pStyle w:val="Odstavekseznama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02A5C5" wp14:editId="1B9E684F">
                  <wp:simplePos x="0" y="0"/>
                  <wp:positionH relativeFrom="column">
                    <wp:posOffset>3328035</wp:posOffset>
                  </wp:positionH>
                  <wp:positionV relativeFrom="paragraph">
                    <wp:posOffset>28575</wp:posOffset>
                  </wp:positionV>
                  <wp:extent cx="1130300" cy="798195"/>
                  <wp:effectExtent l="0" t="0" r="0" b="1905"/>
                  <wp:wrapTight wrapText="bothSides">
                    <wp:wrapPolygon edited="0">
                      <wp:start x="0" y="0"/>
                      <wp:lineTo x="0" y="21136"/>
                      <wp:lineTo x="21115" y="21136"/>
                      <wp:lineTo x="21115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5" t="10878" r="69713" b="60112"/>
                          <a:stretch/>
                        </pic:blipFill>
                        <pic:spPr bwMode="auto">
                          <a:xfrm>
                            <a:off x="0" y="0"/>
                            <a:ext cx="113030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Vrvico na sredini zavežeš okrog žlice (kot kaže slika 1).</w:t>
            </w:r>
          </w:p>
          <w:p w14:paraId="0C860B21" w14:textId="77777777" w:rsidR="00A13959" w:rsidRDefault="00A13959" w:rsidP="00A13959">
            <w:pPr>
              <w:pStyle w:val="Odstavekseznama"/>
              <w:numPr>
                <w:ilvl w:val="0"/>
                <w:numId w:val="1"/>
              </w:numPr>
              <w:spacing w:line="360" w:lineRule="auto"/>
            </w:pPr>
            <w:r>
              <w:t>Sošolec naj ti pomaga en konec vrvice privezati na kazalec tvoje desene roke, drug konec pa na kazalec leve roke.</w:t>
            </w:r>
          </w:p>
          <w:p w14:paraId="0D65B3C1" w14:textId="77777777" w:rsidR="00A13959" w:rsidRDefault="00A13959" w:rsidP="00A13959">
            <w:pPr>
              <w:pStyle w:val="Odstavekseznama"/>
              <w:numPr>
                <w:ilvl w:val="0"/>
                <w:numId w:val="1"/>
              </w:num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146E33" wp14:editId="55D469A7">
                  <wp:simplePos x="0" y="0"/>
                  <wp:positionH relativeFrom="column">
                    <wp:posOffset>2962910</wp:posOffset>
                  </wp:positionH>
                  <wp:positionV relativeFrom="paragraph">
                    <wp:posOffset>447675</wp:posOffset>
                  </wp:positionV>
                  <wp:extent cx="1872615" cy="1057910"/>
                  <wp:effectExtent l="7303" t="0" r="1587" b="1588"/>
                  <wp:wrapTight wrapText="bothSides">
                    <wp:wrapPolygon edited="0">
                      <wp:start x="84" y="21749"/>
                      <wp:lineTo x="21399" y="21749"/>
                      <wp:lineTo x="21399" y="357"/>
                      <wp:lineTo x="84" y="357"/>
                      <wp:lineTo x="84" y="21749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8" t="3916" r="10658" b="11146"/>
                          <a:stretch/>
                        </pic:blipFill>
                        <pic:spPr bwMode="auto">
                          <a:xfrm rot="5400000">
                            <a:off x="0" y="0"/>
                            <a:ext cx="1872615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Z žlico udari ob trd predmet in poslušaj, kaj se dogaja. Bodi pozoren na to, da je vrvica ves čas napeta.</w:t>
            </w:r>
          </w:p>
          <w:p w14:paraId="11ADA086" w14:textId="77777777" w:rsidR="00A13959" w:rsidRDefault="00A13959" w:rsidP="00A13959">
            <w:pPr>
              <w:pStyle w:val="Odstavekseznama"/>
              <w:numPr>
                <w:ilvl w:val="0"/>
                <w:numId w:val="1"/>
              </w:numPr>
              <w:spacing w:line="360" w:lineRule="auto"/>
            </w:pPr>
            <w:r>
              <w:t>Nato si oba kazalca potisni v ušesa (kot kaže slika 3) in z žlico zopet udari ob trd predmet. Prisluhni, kaj se zgodi. Tudi tukaj bodi pozoren na to, da je vrvica ves čas napeta.</w:t>
            </w:r>
          </w:p>
          <w:p w14:paraId="1A9BEC17" w14:textId="77777777" w:rsidR="00A13959" w:rsidRDefault="00A13959" w:rsidP="00A13959">
            <w:pPr>
              <w:spacing w:line="360" w:lineRule="auto"/>
            </w:pPr>
          </w:p>
          <w:p w14:paraId="6ABCE760" w14:textId="77777777" w:rsidR="00A13959" w:rsidRDefault="00A13959" w:rsidP="00A13959">
            <w:pPr>
              <w:spacing w:line="360" w:lineRule="auto"/>
            </w:pPr>
            <w:r>
              <w:rPr>
                <w:noProof/>
              </w:rPr>
              <w:lastRenderedPageBreak/>
              <w:t xml:space="preserve">Vir: Braun, C., Diehl, U., Diemer, M. (2011). </w:t>
            </w:r>
            <w:r w:rsidRPr="002C01BB">
              <w:rPr>
                <w:i/>
                <w:noProof/>
              </w:rPr>
              <w:t>Knjiga za male raziskovalce</w:t>
            </w:r>
            <w:r>
              <w:rPr>
                <w:noProof/>
              </w:rPr>
              <w:t>. Ljubljana, Mladinska knjiga.</w:t>
            </w:r>
          </w:p>
        </w:tc>
      </w:tr>
    </w:tbl>
    <w:p w14:paraId="1E21BA06" w14:textId="77777777" w:rsidR="00A13959" w:rsidRDefault="00A13959" w:rsidP="00A13959">
      <w:pPr>
        <w:spacing w:line="360" w:lineRule="auto"/>
      </w:pPr>
    </w:p>
    <w:p w14:paraId="0EEA3BD8" w14:textId="77777777" w:rsidR="00A13959" w:rsidRDefault="00A13959" w:rsidP="00A13959">
      <w:pPr>
        <w:spacing w:line="360" w:lineRule="auto"/>
      </w:pPr>
      <w:r>
        <w:t>Opažanja in ugotovitve</w:t>
      </w:r>
    </w:p>
    <w:p w14:paraId="4B0681C5" w14:textId="77777777" w:rsidR="00A13959" w:rsidRDefault="00A13959" w:rsidP="00A13959">
      <w:pPr>
        <w:spacing w:line="360" w:lineRule="auto"/>
      </w:pPr>
      <w:r>
        <w:t>Zakaj slišimo, ko z žlico prvič udarimo ob mizo?</w:t>
      </w:r>
    </w:p>
    <w:p w14:paraId="53AD342A" w14:textId="77777777" w:rsidR="00A13959" w:rsidRDefault="00A13959" w:rsidP="00A13959">
      <w:pPr>
        <w:spacing w:line="360" w:lineRule="auto"/>
      </w:pPr>
      <w:r>
        <w:t>__________________________________________________________________________________</w:t>
      </w:r>
    </w:p>
    <w:p w14:paraId="36B701AE" w14:textId="77777777" w:rsidR="00A13959" w:rsidRDefault="00A13959" w:rsidP="00A13959">
      <w:pPr>
        <w:spacing w:line="360" w:lineRule="auto"/>
      </w:pPr>
      <w:r>
        <w:t>Po kateri snovi pride zvok v naša ušesa, ko prvič z žlico udariš ob trd predmet?</w:t>
      </w:r>
    </w:p>
    <w:p w14:paraId="25C8428F" w14:textId="77777777" w:rsidR="00A13959" w:rsidRDefault="00A13959" w:rsidP="00A13959">
      <w:pPr>
        <w:spacing w:line="360" w:lineRule="auto"/>
      </w:pPr>
      <w:r>
        <w:t>__________________________________________________________________________________</w:t>
      </w:r>
    </w:p>
    <w:p w14:paraId="0EAE3355" w14:textId="77777777" w:rsidR="00A13959" w:rsidRDefault="00A13959" w:rsidP="00A13959">
      <w:pPr>
        <w:spacing w:line="360" w:lineRule="auto"/>
      </w:pPr>
    </w:p>
    <w:p w14:paraId="4BF3ED04" w14:textId="77777777" w:rsidR="00A13959" w:rsidRDefault="00A13959" w:rsidP="00A13959">
      <w:pPr>
        <w:spacing w:line="360" w:lineRule="auto"/>
      </w:pPr>
      <w:r>
        <w:t xml:space="preserve">Ali zvok slišiš tudi, ko si kazalca potisneš v ušesa? Kakšen je zvok takrat? </w:t>
      </w:r>
    </w:p>
    <w:p w14:paraId="67D88193" w14:textId="77777777" w:rsidR="00A13959" w:rsidRDefault="00A13959" w:rsidP="00A13959">
      <w:pPr>
        <w:spacing w:line="360" w:lineRule="auto"/>
      </w:pPr>
      <w:r>
        <w:t>__________________________________________________________________________________</w:t>
      </w:r>
    </w:p>
    <w:p w14:paraId="77EFDD69" w14:textId="77777777" w:rsidR="00A13959" w:rsidRDefault="00A13959" w:rsidP="00A13959">
      <w:pPr>
        <w:spacing w:line="360" w:lineRule="auto"/>
      </w:pPr>
      <w:r>
        <w:t>Kako zvok pripotuje do ušesa v drugem primeru?</w:t>
      </w:r>
    </w:p>
    <w:p w14:paraId="480DEC65" w14:textId="77777777" w:rsidR="00A13959" w:rsidRDefault="00A13959" w:rsidP="00A13959">
      <w:pPr>
        <w:spacing w:line="360" w:lineRule="auto"/>
      </w:pPr>
      <w:r>
        <w:t>__________________________________________________________________________________</w:t>
      </w:r>
    </w:p>
    <w:p w14:paraId="5932C438" w14:textId="77777777" w:rsidR="00A13959" w:rsidRDefault="00A13959" w:rsidP="00A13959">
      <w:pPr>
        <w:spacing w:line="360" w:lineRule="auto"/>
      </w:pPr>
      <w:r>
        <w:t>Ali zvok sliši tudi tvoj sošolec? Zakaj?</w:t>
      </w:r>
    </w:p>
    <w:p w14:paraId="0B9E76E8" w14:textId="77777777" w:rsidR="00A13959" w:rsidRDefault="00A13959" w:rsidP="00A13959">
      <w:pPr>
        <w:spacing w:line="360" w:lineRule="auto"/>
      </w:pPr>
      <w:r>
        <w:t>__________________________________________________________________________________</w:t>
      </w:r>
    </w:p>
    <w:p w14:paraId="59445E99" w14:textId="77777777" w:rsidR="00A13959" w:rsidRDefault="00A13959" w:rsidP="00A13959">
      <w:pPr>
        <w:spacing w:line="360" w:lineRule="auto"/>
        <w:jc w:val="center"/>
      </w:pPr>
    </w:p>
    <w:p w14:paraId="2EEDF5E4" w14:textId="77777777" w:rsidR="00A13959" w:rsidRPr="009E1F69" w:rsidRDefault="00A13959" w:rsidP="009E1F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2CC" w:themeFill="accent4" w:themeFillTint="33"/>
        <w:spacing w:line="360" w:lineRule="auto"/>
        <w:rPr>
          <w:rFonts w:ascii="Sigmar One" w:hAnsi="Sigmar One"/>
        </w:rPr>
      </w:pPr>
      <w:r w:rsidRPr="009E1F69">
        <w:rPr>
          <w:rFonts w:ascii="Sigmar One" w:hAnsi="Sigmar One"/>
        </w:rPr>
        <w:t>Ali  veš?</w:t>
      </w:r>
    </w:p>
    <w:p w14:paraId="79FEEB4A" w14:textId="77777777" w:rsidR="00A13959" w:rsidRDefault="00A13959" w:rsidP="009E1F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2CC" w:themeFill="accent4" w:themeFillTint="33"/>
        <w:spacing w:line="360" w:lineRule="auto"/>
      </w:pPr>
      <w:r>
        <w:t>Zvok se širi po zraku</w:t>
      </w:r>
      <w:r w:rsidRPr="00157D00">
        <w:t xml:space="preserve"> približno s hitrostjo 340 m/s, v vodi se širi približno 4-krat hitreje in na večje razdalje kot v zraku. Še hitreje in na večje razdalje pa se zvok širi v trdnih snoveh.</w:t>
      </w:r>
    </w:p>
    <w:p w14:paraId="43957051" w14:textId="77777777" w:rsidR="00A13959" w:rsidRDefault="00A13959" w:rsidP="009E1F6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2CC" w:themeFill="accent4" w:themeFillTint="33"/>
        <w:spacing w:line="360" w:lineRule="auto"/>
      </w:pPr>
      <w:r w:rsidRPr="00B31156">
        <w:t>V vesolju je brezzračen prostor (vakuum), kar pomeni, da nimamo snovi. Če nimamo snovi, pa se zvok ne more širiti.</w:t>
      </w:r>
    </w:p>
    <w:p w14:paraId="273409DC" w14:textId="77777777" w:rsidR="002F7569" w:rsidRDefault="002F7569"/>
    <w:sectPr w:rsidR="002F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mar One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0F98"/>
    <w:multiLevelType w:val="hybridMultilevel"/>
    <w:tmpl w:val="F53EF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59"/>
    <w:rsid w:val="002F7569"/>
    <w:rsid w:val="009E1F69"/>
    <w:rsid w:val="00A13959"/>
    <w:rsid w:val="00A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B14"/>
  <w15:chartTrackingRefBased/>
  <w15:docId w15:val="{9C68A551-6459-431C-B20F-E3AE209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39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1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Gladek</dc:creator>
  <cp:keywords/>
  <dc:description/>
  <cp:lastModifiedBy>Mateja Gladek</cp:lastModifiedBy>
  <cp:revision>1</cp:revision>
  <dcterms:created xsi:type="dcterms:W3CDTF">2021-01-17T09:40:00Z</dcterms:created>
  <dcterms:modified xsi:type="dcterms:W3CDTF">2021-01-17T18:19:00Z</dcterms:modified>
</cp:coreProperties>
</file>